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7 -->
  <w:body>
    <w:p w:rsidR="00AA2387" w:rsidRPr="00E24C14" w:rsidP="00197FD8" w14:paraId="086D863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4C14">
        <w:rPr>
          <w:rFonts w:ascii="Times New Roman" w:hAnsi="Times New Roman" w:cs="Times New Roman"/>
          <w:b/>
          <w:sz w:val="18"/>
          <w:szCs w:val="18"/>
        </w:rPr>
        <w:t xml:space="preserve">Типовая форма Дополнительного соглашения к договору (контракту) для всех категорий потребителей (покупателей) </w:t>
      </w:r>
    </w:p>
    <w:p w:rsidR="002404A9" w:rsidRPr="00463E66" w:rsidP="00197FD8" w14:paraId="086D863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3E66">
        <w:rPr>
          <w:rFonts w:ascii="Times New Roman" w:hAnsi="Times New Roman" w:cs="Times New Roman"/>
          <w:b/>
        </w:rPr>
        <w:t>_</w:t>
      </w:r>
      <w:r w:rsidRPr="00365B39">
        <w:rPr>
          <w:rFonts w:ascii="Times New Roman" w:hAnsi="Times New Roman" w:cs="Times New Roman"/>
          <w:b/>
        </w:rPr>
        <w:t>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2"/>
      </w:r>
    </w:p>
    <w:p w:rsidR="00A36ACF" w:rsidRPr="00AA2387" w:rsidP="00197FD8" w14:paraId="086D864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387">
        <w:rPr>
          <w:rFonts w:ascii="Times New Roman" w:hAnsi="Times New Roman" w:cs="Times New Roman"/>
          <w:b/>
          <w:sz w:val="20"/>
          <w:szCs w:val="20"/>
        </w:rPr>
        <w:t xml:space="preserve">к </w:t>
      </w:r>
      <w:r>
        <w:fldChar w:fldCharType="begin"/>
      </w:r>
      <w:r>
        <w:instrText xml:space="preserve"> HYPERLINK "consultantplus://offline/ref=B8B279E3BA4815F96124616D63A094FC3DC9B8456CBF2237631FCC9E7A1B5CDF76683C578A03AC61A22EI" </w:instrText>
      </w:r>
      <w:r>
        <w:fldChar w:fldCharType="separate"/>
      </w:r>
      <w:r w:rsidRPr="00AA2387">
        <w:rPr>
          <w:rFonts w:ascii="Times New Roman" w:hAnsi="Times New Roman" w:cs="Times New Roman"/>
          <w:b/>
          <w:sz w:val="20"/>
          <w:szCs w:val="20"/>
        </w:rPr>
        <w:t>__________</w:t>
      </w:r>
      <w:r>
        <w:fldChar w:fldCharType="end"/>
      </w:r>
      <w:r w:rsidRPr="00AA23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3"/>
      </w:r>
      <w:r w:rsidRPr="00AA2387">
        <w:rPr>
          <w:rFonts w:ascii="Times New Roman" w:hAnsi="Times New Roman" w:cs="Times New Roman"/>
          <w:sz w:val="20"/>
          <w:szCs w:val="20"/>
        </w:rPr>
        <w:t xml:space="preserve"> </w:t>
      </w:r>
      <w:r w:rsidRPr="00AA2387">
        <w:rPr>
          <w:rFonts w:ascii="Times New Roman" w:hAnsi="Times New Roman" w:cs="Times New Roman"/>
          <w:b/>
          <w:sz w:val="20"/>
          <w:szCs w:val="20"/>
        </w:rPr>
        <w:t>№ __________ от __________г.</w:t>
      </w:r>
    </w:p>
    <w:p w:rsidR="00A36ACF" w:rsidRPr="00534E08" w:rsidP="007F65E8" w14:paraId="086D8641" w14:textId="7777777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4E08">
        <w:rPr>
          <w:rFonts w:ascii="Times New Roman" w:hAnsi="Times New Roman" w:cs="Times New Roman"/>
        </w:rPr>
        <w:t xml:space="preserve">г________     </w:t>
      </w:r>
      <w:r w:rsidRPr="00534E08">
        <w:rPr>
          <w:rFonts w:ascii="Times New Roman" w:hAnsi="Times New Roman" w:cs="Times New Roman"/>
        </w:rPr>
        <w:tab/>
      </w:r>
      <w:r w:rsidRPr="00534E08">
        <w:rPr>
          <w:rFonts w:ascii="Times New Roman" w:hAnsi="Times New Roman" w:cs="Times New Roman"/>
        </w:rPr>
        <w:tab/>
      </w:r>
      <w:r w:rsidRPr="00534E08">
        <w:rPr>
          <w:rFonts w:ascii="Times New Roman" w:hAnsi="Times New Roman" w:cs="Times New Roman"/>
        </w:rPr>
        <w:tab/>
      </w:r>
      <w:r w:rsidRPr="00534E08">
        <w:rPr>
          <w:rFonts w:ascii="Times New Roman" w:hAnsi="Times New Roman" w:cs="Times New Roman"/>
        </w:rPr>
        <w:tab/>
      </w:r>
      <w:r w:rsidRPr="00534E08">
        <w:rPr>
          <w:rFonts w:ascii="Times New Roman" w:hAnsi="Times New Roman" w:cs="Times New Roman"/>
        </w:rPr>
        <w:tab/>
      </w:r>
      <w:r w:rsidRPr="00534E08">
        <w:rPr>
          <w:rFonts w:ascii="Times New Roman" w:hAnsi="Times New Roman" w:cs="Times New Roman"/>
        </w:rPr>
        <w:tab/>
      </w:r>
      <w:r w:rsidRPr="00534E08">
        <w:rPr>
          <w:rFonts w:ascii="Times New Roman" w:hAnsi="Times New Roman" w:cs="Times New Roman"/>
        </w:rPr>
        <w:tab/>
        <w:t xml:space="preserve">              «_____» ____ 20___ г.</w:t>
      </w:r>
    </w:p>
    <w:p w:rsidR="00A36ACF" w:rsidRPr="00534E08" w:rsidP="007F65E8" w14:paraId="086D8642" w14:textId="7777777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34E08" w:rsidRPr="00534E08" w:rsidP="00534E08" w14:paraId="086D8643" w14:textId="77777777">
      <w:pPr>
        <w:pStyle w:val="a5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534E08"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4"/>
      </w:r>
      <w:r w:rsidRPr="00534E08">
        <w:rPr>
          <w:rFonts w:ascii="Times New Roman" w:hAnsi="Times New Roman" w:cs="Times New Roman"/>
          <w:color w:val="000000"/>
          <w:sz w:val="20"/>
          <w:szCs w:val="20"/>
        </w:rPr>
        <w:t xml:space="preserve">, именуемое в дальнейшем </w:t>
      </w:r>
      <w:r w:rsidRPr="00534E08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______________»</w:t>
      </w:r>
      <w:r>
        <w:rPr>
          <w:rStyle w:val="FootnoteReference"/>
          <w:rFonts w:ascii="Times New Roman" w:hAnsi="Times New Roman" w:cs="Times New Roman"/>
          <w:b/>
          <w:color w:val="000000"/>
          <w:sz w:val="20"/>
          <w:szCs w:val="20"/>
        </w:rPr>
        <w:footnoteReference w:id="5"/>
      </w:r>
      <w:r w:rsidRPr="00534E08">
        <w:rPr>
          <w:rFonts w:ascii="Times New Roman" w:hAnsi="Times New Roman" w:cs="Times New Roman"/>
          <w:color w:val="000000"/>
          <w:sz w:val="20"/>
          <w:szCs w:val="20"/>
        </w:rPr>
        <w:t xml:space="preserve">, в лице __________________, действующего на основании доверенности, с одной стороны, и </w:t>
      </w:r>
    </w:p>
    <w:p w:rsidR="00B81BF4" w:rsidRPr="00534E08" w:rsidP="0046193C" w14:paraId="086D864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4E08">
        <w:rPr>
          <w:rFonts w:ascii="Times New Roman" w:hAnsi="Times New Roman" w:cs="Times New Roman"/>
          <w:b/>
          <w:bCs/>
          <w:sz w:val="20"/>
          <w:szCs w:val="20"/>
        </w:rPr>
        <w:t>____________________________________</w:t>
      </w:r>
      <w:r w:rsidRPr="00534E0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именуемое в дальнейшем </w:t>
      </w:r>
      <w:r w:rsidRPr="00534E08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______________»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6"/>
      </w:r>
      <w:r w:rsidRPr="00534E0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 в лице </w:t>
      </w:r>
      <w:r w:rsidRPr="00534E08">
        <w:rPr>
          <w:rFonts w:ascii="Times New Roman" w:hAnsi="Times New Roman" w:cs="Times New Roman"/>
          <w:b/>
          <w:bCs/>
          <w:sz w:val="20"/>
          <w:szCs w:val="20"/>
        </w:rPr>
        <w:t>_______________________________</w:t>
      </w:r>
      <w:r w:rsidRPr="00534E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 действующего на основании </w:t>
      </w:r>
      <w:r w:rsidRPr="00534E08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, с другой стороны, </w:t>
      </w:r>
    </w:p>
    <w:p w:rsidR="00B81BF4" w:rsidRPr="00534E08" w:rsidP="0046193C" w14:paraId="086D864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4E08">
        <w:rPr>
          <w:rFonts w:ascii="Times New Roman" w:hAnsi="Times New Roman" w:cs="Times New Roman"/>
          <w:bCs/>
          <w:sz w:val="20"/>
          <w:szCs w:val="20"/>
        </w:rPr>
        <w:t xml:space="preserve">далее именуемые </w:t>
      </w:r>
      <w:r w:rsidRPr="00534E08">
        <w:rPr>
          <w:rFonts w:ascii="Times New Roman" w:hAnsi="Times New Roman" w:cs="Times New Roman"/>
          <w:b/>
          <w:bCs/>
          <w:sz w:val="20"/>
          <w:szCs w:val="20"/>
        </w:rPr>
        <w:t>«Стороны»,</w:t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 заключили настоящее </w:t>
      </w:r>
      <w:r w:rsidRPr="00463E66">
        <w:rPr>
          <w:rFonts w:ascii="Times New Roman" w:hAnsi="Times New Roman" w:cs="Times New Roman"/>
          <w:bCs/>
          <w:sz w:val="20"/>
          <w:szCs w:val="20"/>
        </w:rPr>
        <w:t>_______________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7"/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 к  </w:t>
      </w:r>
      <w:r w:rsidRPr="00534E08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8"/>
      </w:r>
      <w:r w:rsidRPr="00534E08">
        <w:rPr>
          <w:rFonts w:ascii="Times New Roman" w:hAnsi="Times New Roman" w:cs="Times New Roman"/>
          <w:bCs/>
          <w:sz w:val="20"/>
          <w:szCs w:val="20"/>
        </w:rPr>
        <w:t xml:space="preserve"> (далее – </w:t>
      </w:r>
      <w:r w:rsidRPr="00534E08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9"/>
      </w:r>
      <w:r w:rsidRPr="00534E08">
        <w:rPr>
          <w:rFonts w:ascii="Times New Roman" w:hAnsi="Times New Roman" w:cs="Times New Roman"/>
          <w:bCs/>
          <w:sz w:val="20"/>
          <w:szCs w:val="20"/>
        </w:rPr>
        <w:t>) о нижеследующем:</w:t>
      </w:r>
    </w:p>
    <w:p w:rsidR="00A632D3" w:rsidRPr="00534E08" w:rsidP="0046193C" w14:paraId="086D8646" w14:textId="77777777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21"/>
      <w:bookmarkEnd w:id="0"/>
      <w:r w:rsidRPr="00534E08">
        <w:rPr>
          <w:rFonts w:ascii="Times New Roman" w:hAnsi="Times New Roman" w:cs="Times New Roman"/>
          <w:sz w:val="20"/>
          <w:szCs w:val="20"/>
        </w:rPr>
        <w:t xml:space="preserve">Стороны заключили настоящее </w:t>
      </w:r>
      <w:r w:rsidRPr="00463E66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0"/>
      </w:r>
      <w:r w:rsidRPr="00534E08">
        <w:rPr>
          <w:rFonts w:ascii="Times New Roman" w:hAnsi="Times New Roman" w:cs="Times New Roman"/>
          <w:sz w:val="20"/>
          <w:szCs w:val="20"/>
        </w:rPr>
        <w:t xml:space="preserve"> с целью изменения, установления или прекращения отдельных прав и обязанностей Сторон по 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1"/>
      </w:r>
      <w:r w:rsidRPr="00534E08">
        <w:rPr>
          <w:rFonts w:ascii="Times New Roman" w:hAnsi="Times New Roman" w:cs="Times New Roman"/>
          <w:sz w:val="20"/>
          <w:szCs w:val="20"/>
        </w:rPr>
        <w:t>.</w:t>
      </w:r>
    </w:p>
    <w:p w:rsidR="00E15C75" w:rsidRPr="00534E08" w:rsidP="0046193C" w14:paraId="086D864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E0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E08">
        <w:rPr>
          <w:rFonts w:ascii="Times New Roman" w:hAnsi="Times New Roman" w:cs="Times New Roman"/>
          <w:b/>
          <w:sz w:val="20"/>
          <w:szCs w:val="20"/>
        </w:rPr>
        <w:t>2.</w:t>
      </w:r>
      <w:r w:rsidRPr="00534E08">
        <w:rPr>
          <w:rFonts w:ascii="Times New Roman" w:hAnsi="Times New Roman" w:cs="Times New Roman"/>
          <w:sz w:val="20"/>
          <w:szCs w:val="20"/>
        </w:rPr>
        <w:t xml:space="preserve"> Стороны решили </w:t>
      </w:r>
      <w:r w:rsidRPr="0033658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в Дополнительное соглашение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по выбору исполнителя </w:t>
      </w:r>
      <w:r w:rsidRPr="0033658D">
        <w:rPr>
          <w:rFonts w:ascii="Times New Roman" w:hAnsi="Times New Roman" w:cs="Times New Roman"/>
          <w:b/>
          <w:i/>
          <w:color w:val="FF0000"/>
          <w:sz w:val="20"/>
          <w:szCs w:val="20"/>
        </w:rPr>
        <w:t>автоматически включаются соответствующие пункты об изменении условия и (или) редакции приложения либо о расторжении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, при этом нумерация пунктов присваивается с учетом выбранных условий в следующих вариантах – либо 2.1 либо 2.1.</w:t>
      </w:r>
      <w:r w:rsidRPr="0033658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и 2.2., в случае расторжения – 2.1</w:t>
      </w:r>
      <w:r w:rsidRPr="0033658D">
        <w:rPr>
          <w:rFonts w:ascii="Times New Roman" w:hAnsi="Times New Roman" w:cs="Times New Roman"/>
          <w:b/>
          <w:i/>
          <w:color w:val="FF0000"/>
          <w:sz w:val="20"/>
          <w:szCs w:val="20"/>
        </w:rPr>
        <w:t>- данный текст в Дополнительное соглашение не включается</w:t>
      </w:r>
      <w:r>
        <w:rPr>
          <w:rFonts w:ascii="Times New Roman" w:hAnsi="Times New Roman" w:cs="Times New Roman"/>
          <w:sz w:val="20"/>
          <w:szCs w:val="20"/>
        </w:rPr>
        <w:t>):</w:t>
      </w:r>
    </w:p>
    <w:p w:rsidR="00463E66" w:rsidRPr="0046193C" w:rsidP="00463E66" w14:paraId="086D864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93C">
        <w:rPr>
          <w:rFonts w:ascii="Times New Roman" w:hAnsi="Times New Roman" w:cs="Times New Roman"/>
          <w:b/>
          <w:sz w:val="20"/>
          <w:szCs w:val="20"/>
        </w:rPr>
        <w:t xml:space="preserve">             2.1.</w:t>
      </w:r>
      <w:r w:rsidRPr="0046193C">
        <w:rPr>
          <w:rFonts w:ascii="Times New Roman" w:hAnsi="Times New Roman" w:cs="Times New Roman"/>
          <w:sz w:val="20"/>
          <w:szCs w:val="20"/>
        </w:rPr>
        <w:t xml:space="preserve"> изложить _______  (</w:t>
      </w:r>
      <w:r w:rsidRPr="00F46255">
        <w:rPr>
          <w:rFonts w:ascii="Times New Roman" w:hAnsi="Times New Roman" w:cs="Times New Roman"/>
          <w:b/>
          <w:i/>
          <w:color w:val="FF0000"/>
          <w:sz w:val="20"/>
          <w:szCs w:val="20"/>
        </w:rPr>
        <w:t>исполнителем указывается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номер и необходимое «абзац, пункт, раздел» договора (контракта) - данный текст в Дополнительное соглашение не включается</w:t>
      </w:r>
      <w:r w:rsidRPr="0046193C">
        <w:rPr>
          <w:rFonts w:ascii="Times New Roman" w:hAnsi="Times New Roman" w:cs="Times New Roman"/>
          <w:sz w:val="20"/>
          <w:szCs w:val="20"/>
        </w:rPr>
        <w:t>)</w:t>
      </w:r>
      <w:r w:rsidRPr="004619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6193C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2"/>
      </w:r>
      <w:r w:rsidRPr="0046193C">
        <w:rPr>
          <w:rFonts w:ascii="Times New Roman" w:hAnsi="Times New Roman" w:cs="Times New Roman"/>
          <w:sz w:val="20"/>
          <w:szCs w:val="20"/>
        </w:rPr>
        <w:t xml:space="preserve"> в следующей редакции </w:t>
      </w:r>
      <w:r w:rsidRPr="0046193C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>пункт (-ы) такого содержания включается (-ются) в Дополнительное соглашение в случае необходимости изменения или дополнения условий  Договора (контракта) - данный текст в Дополнительное соглашение не включается</w:t>
      </w:r>
      <w:r w:rsidRPr="0046193C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46193C">
        <w:rPr>
          <w:rFonts w:ascii="Times New Roman" w:hAnsi="Times New Roman" w:cs="Times New Roman"/>
          <w:sz w:val="20"/>
          <w:szCs w:val="20"/>
        </w:rPr>
        <w:t>:</w:t>
      </w:r>
    </w:p>
    <w:p w:rsidR="00463E66" w:rsidRPr="0046193C" w:rsidP="00463E66" w14:paraId="086D8649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193C">
        <w:rPr>
          <w:rFonts w:ascii="Times New Roman" w:hAnsi="Times New Roman" w:cs="Times New Roman"/>
          <w:b/>
          <w:i/>
          <w:sz w:val="20"/>
          <w:szCs w:val="20"/>
        </w:rPr>
        <w:t>«______________________________________________» (</w:t>
      </w:r>
      <w:r w:rsidRPr="009A7CE8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автоматически включается соответствующее условие из типовой формы, а исполнителем редактируется с учетом принятого решения по изменению – данный текст в Дополнительное соглашение 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включается</w:t>
      </w:r>
      <w:r w:rsidRPr="0046193C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46193C">
        <w:rPr>
          <w:rFonts w:ascii="Times New Roman" w:hAnsi="Times New Roman" w:cs="Times New Roman"/>
          <w:i/>
          <w:sz w:val="20"/>
          <w:szCs w:val="20"/>
        </w:rPr>
        <w:t>».</w:t>
      </w:r>
    </w:p>
    <w:p w:rsidR="00463E66" w:rsidP="00463E66" w14:paraId="086D864A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93C">
        <w:rPr>
          <w:rFonts w:ascii="Times New Roman" w:hAnsi="Times New Roman" w:cs="Times New Roman"/>
          <w:b/>
          <w:sz w:val="20"/>
          <w:szCs w:val="20"/>
        </w:rPr>
        <w:t xml:space="preserve">2.2. </w:t>
      </w:r>
      <w:r w:rsidRPr="0046193C">
        <w:rPr>
          <w:rFonts w:ascii="Times New Roman" w:hAnsi="Times New Roman" w:cs="Times New Roman"/>
          <w:sz w:val="20"/>
          <w:szCs w:val="20"/>
        </w:rPr>
        <w:t>изложить Приложение № _____ (</w:t>
      </w:r>
      <w:r w:rsidRPr="009A7CE8">
        <w:rPr>
          <w:rFonts w:ascii="Times New Roman" w:hAnsi="Times New Roman" w:cs="Times New Roman"/>
          <w:b/>
          <w:i/>
          <w:color w:val="FF0000"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>указываются соответствующий номер</w:t>
      </w:r>
      <w:r w:rsidRPr="00FD57C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приложения и автоматически выводится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наименование приложения к договору (контракту)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, при этом возможно указание нескольких номеров приложений, в случае если меняется несколько приложений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- данный текст в Дополнительное соглашение не включается</w:t>
      </w:r>
      <w:r w:rsidRPr="0046193C">
        <w:rPr>
          <w:rFonts w:ascii="Times New Roman" w:hAnsi="Times New Roman" w:cs="Times New Roman"/>
          <w:sz w:val="20"/>
          <w:szCs w:val="20"/>
        </w:rPr>
        <w:t>) в редакции Приложения к настоящему Дополнительному соглашению</w:t>
      </w:r>
      <w:r w:rsidRPr="0046193C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>пункт (-ы) такого содержания включается (-ются) в Дополнительное соглашение в случае необходимости изменения или дополнения Приложений к Договору (контракту) - данный текст в Дополнительное соглашение не включается</w:t>
      </w:r>
      <w:r w:rsidRPr="0046193C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46193C">
        <w:rPr>
          <w:rFonts w:ascii="Times New Roman" w:hAnsi="Times New Roman" w:cs="Times New Roman"/>
          <w:sz w:val="20"/>
          <w:szCs w:val="20"/>
        </w:rPr>
        <w:t>.</w:t>
      </w:r>
    </w:p>
    <w:p w:rsidR="00463E66" w:rsidRPr="00F46255" w:rsidP="00463E66" w14:paraId="086D864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F4625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46255">
        <w:rPr>
          <w:rFonts w:ascii="Times New Roman" w:hAnsi="Times New Roman" w:cs="Times New Roman"/>
          <w:sz w:val="20"/>
          <w:szCs w:val="20"/>
        </w:rPr>
        <w:t xml:space="preserve">расторгнуть </w:t>
      </w:r>
      <w:r>
        <w:rPr>
          <w:rFonts w:ascii="Times New Roman" w:hAnsi="Times New Roman" w:cs="Times New Roman"/>
          <w:b/>
          <w:sz w:val="20"/>
          <w:szCs w:val="20"/>
        </w:rPr>
        <w:t>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3"/>
      </w:r>
      <w:r>
        <w:rPr>
          <w:rFonts w:ascii="Times New Roman" w:hAnsi="Times New Roman" w:cs="Times New Roman"/>
          <w:sz w:val="20"/>
          <w:szCs w:val="20"/>
        </w:rPr>
        <w:t xml:space="preserve"> с «_____» __________ 2____г. </w:t>
      </w:r>
      <w:r w:rsidRPr="00D4678C">
        <w:rPr>
          <w:rFonts w:ascii="Times New Roman" w:hAnsi="Times New Roman" w:cs="Times New Roman"/>
          <w:b/>
          <w:i/>
          <w:color w:val="FF0000"/>
          <w:sz w:val="20"/>
          <w:szCs w:val="20"/>
        </w:rPr>
        <w:t>(условие включается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в соглашение</w:t>
      </w:r>
      <w:r w:rsidRPr="00D4678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автоматически при выборе исполнителем варианта расторжения, исполнителе</w:t>
      </w:r>
      <w:r w:rsidRPr="00F46255">
        <w:rPr>
          <w:rFonts w:ascii="Times New Roman" w:hAnsi="Times New Roman" w:cs="Times New Roman"/>
          <w:b/>
          <w:i/>
          <w:color w:val="FF0000"/>
          <w:sz w:val="20"/>
          <w:szCs w:val="20"/>
        </w:rPr>
        <w:t>м указывается соответствующая дата с учетом принятого решения по расторжению - данный текст в Дополнительное соглашение не включается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A632D3" w:rsidP="00AA2387" w14:paraId="086D864C" w14:textId="7777777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93C">
        <w:rPr>
          <w:rFonts w:ascii="Times New Roman" w:hAnsi="Times New Roman" w:cs="Times New Roman"/>
          <w:b/>
          <w:sz w:val="20"/>
          <w:szCs w:val="20"/>
        </w:rPr>
        <w:t xml:space="preserve">            3.</w:t>
      </w:r>
      <w:r w:rsidRPr="0046193C">
        <w:rPr>
          <w:rFonts w:ascii="Times New Roman" w:hAnsi="Times New Roman" w:cs="Times New Roman"/>
          <w:sz w:val="20"/>
          <w:szCs w:val="20"/>
        </w:rPr>
        <w:t xml:space="preserve"> Настоящее Дополнительное соглашение вступает в силу с момента его подписания сторонами и является неотъемлемой частью 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4"/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13307">
        <w:rPr>
          <w:rFonts w:ascii="Times New Roman" w:hAnsi="Times New Roman" w:cs="Times New Roman"/>
          <w:i/>
          <w:sz w:val="20"/>
          <w:szCs w:val="20"/>
        </w:rPr>
        <w:t xml:space="preserve">выбирается как основное условие - </w:t>
      </w:r>
      <w:r w:rsidRPr="00013307">
        <w:rPr>
          <w:rFonts w:ascii="Times New Roman" w:hAnsi="Times New Roman" w:cs="Times New Roman"/>
          <w:b/>
          <w:i/>
          <w:sz w:val="20"/>
          <w:szCs w:val="20"/>
        </w:rPr>
        <w:t>данный текст в дополнительное соглашение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(соглашение)</w:t>
      </w:r>
      <w:r w:rsidRPr="00013307">
        <w:rPr>
          <w:rFonts w:ascii="Times New Roman" w:hAnsi="Times New Roman" w:cs="Times New Roman"/>
          <w:b/>
          <w:i/>
          <w:sz w:val="20"/>
          <w:szCs w:val="20"/>
        </w:rPr>
        <w:t xml:space="preserve"> не включается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13307" w:rsidRPr="0046193C" w:rsidP="00AA2387" w14:paraId="086D864D" w14:textId="7777777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307">
        <w:rPr>
          <w:rFonts w:ascii="Times New Roman" w:hAnsi="Times New Roman" w:cs="Times New Roman"/>
          <w:b/>
          <w:sz w:val="20"/>
          <w:szCs w:val="20"/>
        </w:rPr>
        <w:t xml:space="preserve">            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193C">
        <w:rPr>
          <w:rFonts w:ascii="Times New Roman" w:hAnsi="Times New Roman" w:cs="Times New Roman"/>
          <w:sz w:val="20"/>
          <w:szCs w:val="20"/>
        </w:rPr>
        <w:t>Настоящее Дополнительное соглашение вступает в силу с момента его подписания сторонами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6193C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5"/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 свое действие на отношения Сторон, возникшие с _____ _____ 20___г.</w:t>
      </w:r>
      <w:r w:rsidRPr="00461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выбирается </w:t>
      </w:r>
      <w:r w:rsidRPr="00013307">
        <w:rPr>
          <w:rFonts w:ascii="Times New Roman" w:hAnsi="Times New Roman" w:cs="Times New Roman"/>
          <w:i/>
          <w:sz w:val="20"/>
          <w:szCs w:val="20"/>
        </w:rPr>
        <w:t xml:space="preserve">в случае необходимости распространить действие на иной период – </w:t>
      </w:r>
      <w:r w:rsidRPr="00013307">
        <w:rPr>
          <w:rFonts w:ascii="Times New Roman" w:hAnsi="Times New Roman" w:cs="Times New Roman"/>
          <w:b/>
          <w:i/>
          <w:sz w:val="20"/>
          <w:szCs w:val="20"/>
        </w:rPr>
        <w:t>данный текст в дополнительное соглашение</w:t>
      </w:r>
      <w:r w:rsidRPr="00365B3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соглашение</w:t>
      </w:r>
      <w:r w:rsidRPr="00365B39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013307">
        <w:rPr>
          <w:rFonts w:ascii="Times New Roman" w:hAnsi="Times New Roman" w:cs="Times New Roman"/>
          <w:b/>
          <w:i/>
          <w:sz w:val="20"/>
          <w:szCs w:val="20"/>
        </w:rPr>
        <w:t xml:space="preserve"> не включается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A632D3" w:rsidRPr="0046193C" w:rsidP="00AA2387" w14:paraId="086D864E" w14:textId="7777777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93C">
        <w:rPr>
          <w:rFonts w:ascii="Times New Roman" w:hAnsi="Times New Roman" w:cs="Times New Roman"/>
          <w:b/>
          <w:sz w:val="20"/>
          <w:szCs w:val="20"/>
        </w:rPr>
        <w:t xml:space="preserve">            4.</w:t>
      </w:r>
      <w:r w:rsidRPr="0046193C">
        <w:rPr>
          <w:rFonts w:ascii="Times New Roman" w:hAnsi="Times New Roman" w:cs="Times New Roman"/>
          <w:sz w:val="20"/>
          <w:szCs w:val="20"/>
        </w:rPr>
        <w:t xml:space="preserve"> Во всем остальном, что не урегулировано настоящим </w:t>
      </w:r>
      <w:r w:rsidRPr="00365B39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6"/>
      </w:r>
      <w:r w:rsidRPr="0046193C">
        <w:rPr>
          <w:rFonts w:ascii="Times New Roman" w:hAnsi="Times New Roman" w:cs="Times New Roman"/>
          <w:sz w:val="20"/>
          <w:szCs w:val="20"/>
        </w:rPr>
        <w:t>, Стороны руководствуются условиями 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7"/>
      </w:r>
      <w:r w:rsidRPr="0046193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632D3" w:rsidRPr="0046193C" w:rsidP="00AA2387" w14:paraId="086D864F" w14:textId="7777777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93C">
        <w:rPr>
          <w:rFonts w:ascii="Times New Roman" w:hAnsi="Times New Roman" w:cs="Times New Roman"/>
          <w:b/>
          <w:sz w:val="20"/>
          <w:szCs w:val="20"/>
        </w:rPr>
        <w:t xml:space="preserve">            5.</w:t>
      </w:r>
      <w:r w:rsidRPr="0046193C">
        <w:rPr>
          <w:rFonts w:ascii="Times New Roman" w:hAnsi="Times New Roman" w:cs="Times New Roman"/>
          <w:sz w:val="20"/>
          <w:szCs w:val="20"/>
        </w:rPr>
        <w:t xml:space="preserve"> Настоящее </w:t>
      </w:r>
      <w:r w:rsidRPr="00365B39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8"/>
      </w:r>
      <w:r w:rsidRPr="0046193C">
        <w:rPr>
          <w:rFonts w:ascii="Times New Roman" w:hAnsi="Times New Roman" w:cs="Times New Roman"/>
          <w:sz w:val="20"/>
          <w:szCs w:val="20"/>
        </w:rPr>
        <w:t xml:space="preserve"> составлено в двух экземплярах, имеющих одинаковую юридическую силу, по одному для каждой </w:t>
      </w:r>
      <w:r>
        <w:rPr>
          <w:rFonts w:ascii="Times New Roman" w:hAnsi="Times New Roman" w:cs="Times New Roman"/>
          <w:sz w:val="20"/>
          <w:szCs w:val="20"/>
        </w:rPr>
        <w:t xml:space="preserve">из </w:t>
      </w:r>
      <w:r w:rsidRPr="0046193C">
        <w:rPr>
          <w:rFonts w:ascii="Times New Roman" w:hAnsi="Times New Roman" w:cs="Times New Roman"/>
          <w:sz w:val="20"/>
          <w:szCs w:val="20"/>
        </w:rPr>
        <w:t xml:space="preserve">Сторон. </w:t>
      </w:r>
    </w:p>
    <w:p w:rsidR="00AA2387" w:rsidRPr="0046193C" w:rsidP="00AA2387" w14:paraId="086D8650" w14:textId="7777777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93C">
        <w:rPr>
          <w:rFonts w:ascii="Times New Roman" w:hAnsi="Times New Roman" w:cs="Times New Roman"/>
          <w:sz w:val="20"/>
          <w:szCs w:val="20"/>
        </w:rPr>
        <w:t xml:space="preserve">              Приложение: Приложение  № ________________ (</w:t>
      </w:r>
      <w:r w:rsidRPr="00851B2C">
        <w:rPr>
          <w:rFonts w:ascii="Times New Roman" w:hAnsi="Times New Roman" w:cs="Times New Roman"/>
          <w:b/>
          <w:i/>
          <w:color w:val="FF0000"/>
          <w:sz w:val="20"/>
          <w:szCs w:val="20"/>
        </w:rPr>
        <w:t>включается автоматически в случае выбора исполнителем варианта изменения приложения к договору (контракту)</w:t>
      </w:r>
      <w:r w:rsidRPr="00851B2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и 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>указыва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ю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>тся соответствующий номер и наименование приложения к договору (контракту)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, при этом возможно указание нескольких номеров приложений, в случае если меняется несколько приложений</w:t>
      </w:r>
      <w:r w:rsidRPr="0046193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- данный текст в Дополнительное соглашение не включается</w:t>
      </w:r>
      <w:r w:rsidRPr="0046193C">
        <w:rPr>
          <w:rFonts w:ascii="Times New Roman" w:hAnsi="Times New Roman" w:cs="Times New Roman"/>
          <w:sz w:val="20"/>
          <w:szCs w:val="20"/>
        </w:rPr>
        <w:t>) к __________</w:t>
      </w:r>
      <w:r>
        <w:rPr>
          <w:rStyle w:val="FootnoteReference"/>
          <w:rFonts w:ascii="Times New Roman" w:hAnsi="Times New Roman" w:cs="Times New Roman"/>
          <w:b/>
          <w:color w:val="FF0000"/>
          <w:sz w:val="20"/>
          <w:szCs w:val="20"/>
        </w:rPr>
        <w:footnoteReference w:id="19"/>
      </w:r>
      <w:r w:rsidRPr="0046193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Look w:val="01E0"/>
      </w:tblPr>
      <w:tblGrid>
        <w:gridCol w:w="4673"/>
        <w:gridCol w:w="4682"/>
      </w:tblGrid>
      <w:tr w14:paraId="086D8657" w14:textId="77777777" w:rsidTr="00AA2387">
        <w:tblPrEx>
          <w:tblW w:w="0" w:type="auto"/>
          <w:tblLook w:val="01E0"/>
        </w:tblPrEx>
        <w:tc>
          <w:tcPr>
            <w:tcW w:w="4673" w:type="dxa"/>
          </w:tcPr>
          <w:p w:rsidR="0046193C" w:rsidP="008206F3" w14:paraId="086D86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77"/>
            <w:bookmarkEnd w:id="1"/>
          </w:p>
          <w:p w:rsidR="008206F3" w:rsidRPr="0046193C" w:rsidP="008206F3" w14:paraId="086D86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 </w:t>
            </w:r>
          </w:p>
          <w:p w:rsidR="008206F3" w:rsidRPr="0046193C" w:rsidP="008206F3" w14:paraId="086D86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682" w:type="dxa"/>
          </w:tcPr>
          <w:p w:rsidR="0046193C" w:rsidP="008206F3" w14:paraId="086D86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6F3" w:rsidRPr="0046193C" w:rsidP="008206F3" w14:paraId="086D86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</w:t>
            </w:r>
          </w:p>
          <w:p w:rsidR="008206F3" w:rsidRPr="0046193C" w:rsidP="008206F3" w14:paraId="086D86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D6960" w:rsidRPr="0046193C" w14:paraId="086D8658" w14:textId="77777777">
      <w:pPr>
        <w:rPr>
          <w:rFonts w:ascii="Times New Roman" w:hAnsi="Times New Roman" w:cs="Times New Roman"/>
          <w:sz w:val="20"/>
          <w:szCs w:val="20"/>
        </w:rPr>
      </w:pPr>
    </w:p>
    <w:sectPr w:rsidSect="00461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622" w14:paraId="086D865D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68pt;height:14pt;margin-top:0;margin-left:0;mso-position-horizontal:left;position:absolute;z-index:251658240" fillcolor="#919191" strokecolor="#919191">
          <v:textpath style="font-family:'Microsoft Sans Serif';font-size:14pt" string="Рег. номер WSSDOCS: Н-В-2015-0004,  ID:226"/>
        </v:shape>
      </w:pict>
    </w:r>
  </w:p>
  <w:p w:rsidR="00FC5E29" w14:paraId="086D865E" w14:textId="77777777">
    <w:r>
      <w:pict>
        <v:shape id="_x0000_s2050" type="#_x0000_t136" style="width:172pt;height:14pt;margin-top:0;margin-left:0;mso-position-horizontal:left;position:absolute;z-index:251664384" fillcolor="#919191" strokecolor="#919191">
          <v:textpath style="font-family:'Microsoft Sans Serif';font-size:14pt" string="Рег. номер WSSDOCS: Д-ЭК-2015-0234,  ID:113"/>
        </v:shape>
      </w:pict>
    </w:r>
  </w:p>
  <w:p w:rsidR="00DD214C" w14:paraId="086D865F" w14:textId="77777777">
    <w:r>
      <w:pict>
        <v:shape id="_x0000_s2051" type="#_x0000_t136" alt="Watermark_2767" style="width:172pt;height:14pt;margin-top:0;margin-left:0;mso-position-horizontal:left;position:absolute;z-index:251662336" fillcolor="#919191" strokecolor="#919191">
          <v:textpath style="font-family:'Microsoft Sans Serif';font-size:14pt" string="Рег. номер WSSDOCS: ДС-В-2015-0233,  ID:113"/>
        </v:shape>
      </w:pict>
    </w:r>
  </w:p>
  <w:p w:rsidR="00153FB3" w14:paraId="086D8660" w14:textId="77777777"/>
  <w:p w:rsidR="00A03A6C" w14:paraId="086D8661" w14:textId="77777777"/>
  <w:p w:rsidR="00B331DC" w14:paraId="086D8662" w14:textId="77777777"/>
  <w:p>
    <w:r>
      <w:pict>
        <v:shape id="_x0000_s2052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2C9" w14:paraId="086D8663" w14:textId="77777777">
    <w:pPr>
      <w:pStyle w:val="Footer"/>
      <w:jc w:val="center"/>
    </w:pPr>
  </w:p>
  <w:p w:rsidR="00FC5E29" w14:paraId="086D8664" w14:textId="77777777"/>
  <w:p w:rsidR="00DD214C" w14:paraId="086D8665" w14:textId="77777777"/>
  <w:p w:rsidR="00153FB3" w14:paraId="086D8666" w14:textId="77777777"/>
  <w:p w:rsidR="00A03A6C" w14:paraId="086D8667" w14:textId="77777777"/>
  <w:p w:rsidR="00B331DC" w14:paraId="086D8668" w14:textId="17EBD6B5">
    <w:bookmarkStart w:id="2" w:name="_GoBack"/>
    <w:bookmarkEnd w:id="2"/>
  </w:p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622" w14:paraId="086D8669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width:168pt;height:14pt;margin-top:0;margin-left:0;mso-position-horizontal:left;position:absolute;z-index:251666432" fillcolor="#919191" strokecolor="#919191">
          <v:textpath style="font-family:'Microsoft Sans Serif';font-size:14pt" string="Рег. номер WSSDOCS: Н-В-2015-0004,  ID:226"/>
        </v:shape>
      </w:pict>
    </w:r>
  </w:p>
  <w:p w:rsidR="00FC5E29" w14:paraId="086D866A" w14:textId="77777777">
    <w:r>
      <w:pict>
        <v:shape id="_x0000_s2055" type="#_x0000_t136" style="width:172pt;height:14pt;margin-top:0;margin-left:0;mso-position-horizontal:left;position:absolute;z-index:251665408" fillcolor="#919191" strokecolor="#919191">
          <v:textpath style="font-family:'Microsoft Sans Serif';font-size:14pt" string="Рег. номер WSSDOCS: Д-ЭК-2015-0234,  ID:113"/>
        </v:shape>
      </w:pict>
    </w:r>
  </w:p>
  <w:p w:rsidR="00DD214C" w14:paraId="086D866B" w14:textId="77777777">
    <w:r>
      <w:pict>
        <v:shape id="_x0000_s2056" type="#_x0000_t136" alt="Watermark_2767" style="width:172pt;height:14pt;margin-top:0;margin-left:0;mso-position-horizontal:left;position:absolute;z-index:251663360" fillcolor="#919191" strokecolor="#919191">
          <v:textpath style="font-family:'Microsoft Sans Serif';font-size:14pt" string="Рег. номер WSSDOCS: ДС-В-2015-0233,  ID:113"/>
        </v:shape>
      </w:pict>
    </w:r>
  </w:p>
  <w:p w:rsidR="00153FB3" w14:paraId="086D866C" w14:textId="77777777"/>
  <w:p w:rsidR="00A03A6C" w14:paraId="086D866D" w14:textId="77777777"/>
  <w:p w:rsidR="00B331DC" w14:paraId="086D866E" w14:textId="77777777"/>
  <w:p>
    <w:r>
      <w:pict>
        <v:shape id="_x0000_s2057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4566F" w14:paraId="086D8659" w14:textId="77777777">
      <w:pPr>
        <w:spacing w:after="0" w:line="240" w:lineRule="auto"/>
      </w:pPr>
      <w:r>
        <w:separator/>
      </w:r>
    </w:p>
  </w:footnote>
  <w:footnote w:type="continuationSeparator" w:id="1">
    <w:p w:rsidR="00E4566F" w14:paraId="086D865A" w14:textId="77777777">
      <w:pPr>
        <w:spacing w:after="0" w:line="240" w:lineRule="auto"/>
      </w:pPr>
      <w:r>
        <w:continuationSeparator/>
      </w:r>
    </w:p>
  </w:footnote>
  <w:footnote w:id="2">
    <w:p w:rsidR="00463E66" w:rsidRPr="00D4678C" w:rsidP="00463E66" w14:paraId="086D8678" w14:textId="7777777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D4678C">
        <w:rPr>
          <w:sz w:val="14"/>
          <w:szCs w:val="14"/>
        </w:rPr>
        <w:t>При изменении условий – Дополнительное соглашение, при расторжении – Соглашение – данный текст не включается в текст Дополнительного соглашения (Соглашения).</w:t>
      </w:r>
    </w:p>
  </w:footnote>
  <w:footnote w:id="3">
    <w:p w:rsidR="0012614B" w:rsidRPr="00E24C14" w:rsidP="0012614B" w14:paraId="086D8679" w14:textId="77777777">
      <w:pPr>
        <w:pStyle w:val="FootnoteText"/>
        <w:jc w:val="both"/>
        <w:rPr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 государственный (муниципальный) контракт/договор </w:t>
      </w:r>
      <w:r w:rsidRPr="00E24C14">
        <w:rPr>
          <w:color w:val="FF0000"/>
          <w:sz w:val="14"/>
          <w:szCs w:val="14"/>
        </w:rPr>
        <w:t>с соответствующим предметом (водоснабжения, водоотведения, теплоснабжения)</w:t>
      </w:r>
      <w:r w:rsidRPr="00E24C14">
        <w:rPr>
          <w:sz w:val="14"/>
          <w:szCs w:val="14"/>
        </w:rPr>
        <w:t xml:space="preserve">; для иных потребителей – договор </w:t>
      </w:r>
      <w:r w:rsidRPr="00E24C14">
        <w:rPr>
          <w:color w:val="FF0000"/>
          <w:sz w:val="14"/>
          <w:szCs w:val="14"/>
        </w:rPr>
        <w:t xml:space="preserve">с соответствующим предметом (водоснабжения, водоотведения, теплоснабжения) </w:t>
      </w:r>
      <w:r w:rsidRPr="00E24C14">
        <w:rPr>
          <w:sz w:val="14"/>
          <w:szCs w:val="14"/>
        </w:rPr>
        <w:t xml:space="preserve">– </w:t>
      </w:r>
      <w:r w:rsidRPr="00E24C14">
        <w:rPr>
          <w:b/>
          <w:sz w:val="14"/>
          <w:szCs w:val="14"/>
        </w:rPr>
        <w:t>данный текст в Дополнительное соглашение не включается.</w:t>
      </w:r>
    </w:p>
  </w:footnote>
  <w:footnote w:id="4">
    <w:p w:rsidR="00534E08" w:rsidRPr="00E24C14" w:rsidP="00534E08" w14:paraId="086D867A" w14:textId="77777777">
      <w:pPr>
        <w:pStyle w:val="FootnoteText"/>
        <w:rPr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Автоматически включается наименование Принципала - </w:t>
      </w:r>
      <w:r w:rsidRPr="00E24C14">
        <w:rPr>
          <w:b/>
          <w:sz w:val="14"/>
          <w:szCs w:val="14"/>
        </w:rPr>
        <w:t>данный текст в ДС не включается.</w:t>
      </w:r>
    </w:p>
  </w:footnote>
  <w:footnote w:id="5">
    <w:p w:rsidR="00534E08" w:rsidRPr="00E24C14" w14:paraId="086D867B" w14:textId="77777777">
      <w:pPr>
        <w:pStyle w:val="FootnoteText"/>
        <w:rPr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Автоматически указывается наименование стороны согласно договору (контракту) - </w:t>
      </w:r>
      <w:r w:rsidRPr="00E24C14">
        <w:rPr>
          <w:b/>
          <w:sz w:val="14"/>
          <w:szCs w:val="14"/>
        </w:rPr>
        <w:t>данный текст в ДС не включается.</w:t>
      </w:r>
    </w:p>
  </w:footnote>
  <w:footnote w:id="6">
    <w:p w:rsidR="00190753" w:rsidRPr="00E24C14" w:rsidP="00190753" w14:paraId="086D867C" w14:textId="77777777">
      <w:pPr>
        <w:pStyle w:val="FootnoteText"/>
        <w:rPr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Автоматически указывается наименование стороны согласно договору (контракту) - </w:t>
      </w:r>
      <w:r w:rsidRPr="00E24C14">
        <w:rPr>
          <w:b/>
          <w:sz w:val="14"/>
          <w:szCs w:val="14"/>
        </w:rPr>
        <w:t>данный текст в ДС не включается.</w:t>
      </w:r>
    </w:p>
  </w:footnote>
  <w:footnote w:id="7">
    <w:p w:rsidR="00463E66" w:rsidRPr="00D4678C" w:rsidP="00463E66" w14:paraId="086D867D" w14:textId="7777777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D4678C">
        <w:rPr>
          <w:sz w:val="14"/>
          <w:szCs w:val="14"/>
        </w:rPr>
        <w:t>При изменении условий – Дополнительное соглашение, при расторжении – Соглашение – данный текст не включается в текст Дополнительного соглашения (Соглашения).</w:t>
      </w:r>
    </w:p>
  </w:footnote>
  <w:footnote w:id="8">
    <w:p w:rsidR="00312FFC" w:rsidRPr="00E24C14" w:rsidP="00312FFC" w14:paraId="086D867E" w14:textId="77777777">
      <w:pPr>
        <w:pStyle w:val="FootnoteText"/>
        <w:jc w:val="both"/>
        <w:rPr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>государственный (муниципальный) контракт, договор</w:t>
      </w:r>
      <w:r w:rsidRPr="00E24C14">
        <w:rPr>
          <w:color w:val="FF0000"/>
          <w:sz w:val="14"/>
          <w:szCs w:val="14"/>
        </w:rPr>
        <w:t xml:space="preserve"> с соответствующим предметом (водоснабжения, водоотведения, теплоснабжения) </w:t>
      </w:r>
      <w:r w:rsidRPr="00E24C14">
        <w:rPr>
          <w:sz w:val="14"/>
          <w:szCs w:val="14"/>
        </w:rPr>
        <w:t xml:space="preserve"> </w:t>
      </w:r>
      <w:r w:rsidRPr="00E24C14">
        <w:rPr>
          <w:b/>
          <w:color w:val="FF0000"/>
          <w:sz w:val="14"/>
          <w:szCs w:val="14"/>
        </w:rPr>
        <w:t>с реквизитами (номер и дата подписания)</w:t>
      </w:r>
      <w:r w:rsidRPr="00E24C14">
        <w:rPr>
          <w:sz w:val="14"/>
          <w:szCs w:val="14"/>
        </w:rPr>
        <w:t>; для иных потребителей (покупателей)– договор</w:t>
      </w:r>
      <w:r w:rsidRPr="00E24C14">
        <w:rPr>
          <w:color w:val="FF0000"/>
          <w:sz w:val="14"/>
          <w:szCs w:val="14"/>
        </w:rPr>
        <w:t xml:space="preserve"> с соответствующим предметом (водоснабжения, водоотведения, теплоснабжения) </w:t>
      </w:r>
      <w:r w:rsidRPr="00E24C14">
        <w:rPr>
          <w:sz w:val="14"/>
          <w:szCs w:val="14"/>
        </w:rPr>
        <w:t xml:space="preserve"> </w:t>
      </w:r>
      <w:r w:rsidRPr="00E24C14">
        <w:rPr>
          <w:b/>
          <w:color w:val="FF0000"/>
          <w:sz w:val="14"/>
          <w:szCs w:val="14"/>
        </w:rPr>
        <w:t>с реквизитами (номер и дата подписания)</w:t>
      </w:r>
      <w:r w:rsidRPr="00E24C14">
        <w:rPr>
          <w:sz w:val="14"/>
          <w:szCs w:val="14"/>
        </w:rPr>
        <w:t xml:space="preserve"> – </w:t>
      </w:r>
      <w:r w:rsidRPr="00E24C14">
        <w:rPr>
          <w:b/>
          <w:sz w:val="14"/>
          <w:szCs w:val="14"/>
        </w:rPr>
        <w:t>данный текст в Дополнительное соглашение не включается.</w:t>
      </w:r>
    </w:p>
  </w:footnote>
  <w:footnote w:id="9">
    <w:p w:rsidR="00312FFC" w:rsidRPr="00E24C14" w:rsidP="00312FFC" w14:paraId="086D867F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</w:t>
      </w:r>
      <w:r w:rsidRPr="00463E66">
        <w:rPr>
          <w:color w:val="FF0000"/>
          <w:sz w:val="14"/>
          <w:szCs w:val="14"/>
        </w:rPr>
        <w:t xml:space="preserve">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E24C14">
        <w:rPr>
          <w:b/>
          <w:sz w:val="14"/>
          <w:szCs w:val="14"/>
        </w:rPr>
        <w:t xml:space="preserve">данный текст в Дополнительное соглашение не включается. </w:t>
      </w:r>
    </w:p>
  </w:footnote>
  <w:footnote w:id="10">
    <w:p w:rsidR="00463E66" w:rsidRPr="00D4678C" w:rsidP="00463E66" w14:paraId="086D8680" w14:textId="7777777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D4678C">
        <w:rPr>
          <w:sz w:val="14"/>
          <w:szCs w:val="14"/>
        </w:rPr>
        <w:t>При изменении условий – Дополнительное соглашение, при расторжении – Соглашение – данный текст не включается в текст Дополнительного соглашения (Соглашения).</w:t>
      </w:r>
    </w:p>
  </w:footnote>
  <w:footnote w:id="11">
    <w:p w:rsidR="00AA61A7" w:rsidRPr="00E24C14" w:rsidP="00AA61A7" w14:paraId="086D8681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</w:t>
      </w:r>
      <w:r w:rsidRPr="00463E66">
        <w:rPr>
          <w:color w:val="FF0000"/>
          <w:sz w:val="14"/>
          <w:szCs w:val="14"/>
        </w:rPr>
        <w:t xml:space="preserve">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E24C14">
        <w:rPr>
          <w:b/>
          <w:sz w:val="14"/>
          <w:szCs w:val="14"/>
        </w:rPr>
        <w:t>данный текст в Дополнительное соглашение не включается.</w:t>
      </w:r>
    </w:p>
  </w:footnote>
  <w:footnote w:id="12">
    <w:p w:rsidR="00463E66" w:rsidRPr="00054872" w:rsidP="00463E66" w14:paraId="086D8682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54872">
        <w:rPr>
          <w:rStyle w:val="FootnoteReference"/>
          <w:sz w:val="14"/>
          <w:szCs w:val="14"/>
        </w:rPr>
        <w:footnoteRef/>
      </w:r>
      <w:r w:rsidRPr="00054872">
        <w:rPr>
          <w:sz w:val="14"/>
          <w:szCs w:val="14"/>
        </w:rPr>
        <w:t xml:space="preserve"> Для бюджетных организаций название в редакции –</w:t>
      </w:r>
      <w:r w:rsidRPr="009A7CE8">
        <w:rPr>
          <w:color w:val="FF0000"/>
          <w:sz w:val="14"/>
          <w:szCs w:val="14"/>
        </w:rPr>
        <w:t xml:space="preserve"> автоматически проставляется </w:t>
      </w:r>
      <w:r w:rsidRPr="00054872">
        <w:rPr>
          <w:sz w:val="14"/>
          <w:szCs w:val="14"/>
        </w:rPr>
        <w:t xml:space="preserve">контракт, договор; для иных потребителей (покупателей) – договор. – </w:t>
      </w:r>
      <w:r w:rsidRPr="00054872">
        <w:rPr>
          <w:b/>
          <w:sz w:val="14"/>
          <w:szCs w:val="14"/>
        </w:rPr>
        <w:t>данный текст в Дополнительное соглашение не включается.</w:t>
      </w:r>
    </w:p>
  </w:footnote>
  <w:footnote w:id="13">
    <w:p w:rsidR="00463E66" w:rsidRPr="00054872" w:rsidP="00463E66" w14:paraId="086D8683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54872">
        <w:rPr>
          <w:rStyle w:val="FootnoteReference"/>
          <w:sz w:val="14"/>
          <w:szCs w:val="14"/>
        </w:rPr>
        <w:footnoteRef/>
      </w:r>
      <w:r w:rsidRPr="00054872">
        <w:rPr>
          <w:sz w:val="14"/>
          <w:szCs w:val="14"/>
        </w:rPr>
        <w:t xml:space="preserve"> Для бюджетных организаций название в редакции –</w:t>
      </w:r>
      <w:r w:rsidRPr="009A7CE8">
        <w:rPr>
          <w:color w:val="FF0000"/>
          <w:sz w:val="14"/>
          <w:szCs w:val="14"/>
        </w:rPr>
        <w:t xml:space="preserve"> автоматически проставляется </w:t>
      </w:r>
      <w:r w:rsidRPr="00054872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054872">
        <w:rPr>
          <w:b/>
          <w:sz w:val="14"/>
          <w:szCs w:val="14"/>
        </w:rPr>
        <w:t>данный текст в Дополнительное соглашение не включается.</w:t>
      </w:r>
    </w:p>
  </w:footnote>
  <w:footnote w:id="14">
    <w:p w:rsidR="00E15C75" w:rsidRPr="00E24C14" w:rsidP="00E15C75" w14:paraId="086D8684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</w:t>
      </w:r>
      <w:r w:rsidRPr="00463E66">
        <w:rPr>
          <w:color w:val="FF0000"/>
          <w:sz w:val="14"/>
          <w:szCs w:val="14"/>
        </w:rPr>
        <w:t xml:space="preserve">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E24C14">
        <w:rPr>
          <w:b/>
          <w:sz w:val="14"/>
          <w:szCs w:val="14"/>
        </w:rPr>
        <w:t>данный текст в Дополнительное соглашение</w:t>
      </w:r>
      <w:r>
        <w:rPr>
          <w:b/>
          <w:sz w:val="14"/>
          <w:szCs w:val="14"/>
        </w:rPr>
        <w:t xml:space="preserve"> (соглашение)</w:t>
      </w:r>
      <w:r w:rsidRPr="00E24C14">
        <w:rPr>
          <w:b/>
          <w:sz w:val="14"/>
          <w:szCs w:val="14"/>
        </w:rPr>
        <w:t xml:space="preserve"> не включается</w:t>
      </w:r>
      <w:r w:rsidRPr="00E24C14">
        <w:rPr>
          <w:sz w:val="14"/>
          <w:szCs w:val="14"/>
        </w:rPr>
        <w:t>.</w:t>
      </w:r>
    </w:p>
  </w:footnote>
  <w:footnote w:id="15">
    <w:p w:rsidR="00013307" w:rsidRPr="00E24C14" w:rsidP="00013307" w14:paraId="086D8685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</w:t>
      </w:r>
      <w:r w:rsidRPr="00463E66">
        <w:rPr>
          <w:color w:val="FF0000"/>
          <w:sz w:val="14"/>
          <w:szCs w:val="14"/>
        </w:rPr>
        <w:t xml:space="preserve">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E24C14">
        <w:rPr>
          <w:b/>
          <w:sz w:val="14"/>
          <w:szCs w:val="14"/>
        </w:rPr>
        <w:t>данный текст в Дополнительное соглашение</w:t>
      </w:r>
      <w:r>
        <w:rPr>
          <w:b/>
          <w:sz w:val="14"/>
          <w:szCs w:val="14"/>
        </w:rPr>
        <w:t xml:space="preserve"> (соглашение)</w:t>
      </w:r>
      <w:r w:rsidRPr="00E24C14">
        <w:rPr>
          <w:b/>
          <w:sz w:val="14"/>
          <w:szCs w:val="14"/>
        </w:rPr>
        <w:t xml:space="preserve"> не включается</w:t>
      </w:r>
      <w:r w:rsidRPr="00E24C14">
        <w:rPr>
          <w:sz w:val="14"/>
          <w:szCs w:val="14"/>
        </w:rPr>
        <w:t>.</w:t>
      </w:r>
    </w:p>
  </w:footnote>
  <w:footnote w:id="16">
    <w:p w:rsidR="00365B39" w:rsidRPr="00D4678C" w:rsidP="00365B39" w14:paraId="086D8686" w14:textId="7777777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D4678C">
        <w:rPr>
          <w:sz w:val="14"/>
          <w:szCs w:val="14"/>
        </w:rPr>
        <w:t>При изменении условий – Дополнительное соглашение, при расторжении – Соглашение – данный текст не включается в текст Дополнительного соглашения (Соглашения).</w:t>
      </w:r>
    </w:p>
  </w:footnote>
  <w:footnote w:id="17">
    <w:p w:rsidR="00AA2387" w:rsidRPr="00E24C14" w:rsidP="00AA2387" w14:paraId="086D8687" w14:textId="77777777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</w:t>
      </w:r>
      <w:r w:rsidRPr="00463E66">
        <w:rPr>
          <w:color w:val="FF0000"/>
          <w:sz w:val="14"/>
          <w:szCs w:val="14"/>
        </w:rPr>
        <w:t xml:space="preserve">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E24C14">
        <w:rPr>
          <w:b/>
          <w:sz w:val="14"/>
          <w:szCs w:val="14"/>
        </w:rPr>
        <w:t>данный текст в Дополнительное соглашение</w:t>
      </w:r>
      <w:r>
        <w:rPr>
          <w:b/>
          <w:sz w:val="14"/>
          <w:szCs w:val="14"/>
        </w:rPr>
        <w:t xml:space="preserve"> (соглашение)</w:t>
      </w:r>
      <w:r w:rsidRPr="00E24C14">
        <w:rPr>
          <w:b/>
          <w:sz w:val="14"/>
          <w:szCs w:val="14"/>
        </w:rPr>
        <w:t xml:space="preserve"> не включается.</w:t>
      </w:r>
    </w:p>
  </w:footnote>
  <w:footnote w:id="18">
    <w:p w:rsidR="00365B39" w:rsidRPr="00D4678C" w:rsidP="00365B39" w14:paraId="086D8688" w14:textId="77777777">
      <w:pPr>
        <w:pStyle w:val="FootnoteText"/>
        <w:jc w:val="both"/>
        <w:rPr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D4678C">
        <w:rPr>
          <w:sz w:val="14"/>
          <w:szCs w:val="14"/>
        </w:rPr>
        <w:t>При изменении условий – Дополнительное соглашение, при расторжении – Соглашение – данный текст не включается в текст Дополнительного соглашения (Соглашения).</w:t>
      </w:r>
    </w:p>
  </w:footnote>
  <w:footnote w:id="19">
    <w:p w:rsidR="00AA2387" w:rsidRPr="00AA61A7" w:rsidP="00AA2387" w14:paraId="086D8689" w14:textId="77777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E24C14">
        <w:rPr>
          <w:rStyle w:val="FootnoteReference"/>
          <w:sz w:val="14"/>
          <w:szCs w:val="14"/>
        </w:rPr>
        <w:footnoteRef/>
      </w:r>
      <w:r w:rsidRPr="00E24C14">
        <w:rPr>
          <w:sz w:val="14"/>
          <w:szCs w:val="14"/>
        </w:rPr>
        <w:t xml:space="preserve"> Для бюджетных организаций название в редакции –</w:t>
      </w:r>
      <w:r w:rsidRPr="00463E66">
        <w:rPr>
          <w:color w:val="FF0000"/>
          <w:sz w:val="14"/>
          <w:szCs w:val="14"/>
        </w:rPr>
        <w:t xml:space="preserve"> </w:t>
      </w:r>
      <w:r w:rsidRPr="00D4678C">
        <w:rPr>
          <w:color w:val="FF0000"/>
          <w:sz w:val="14"/>
          <w:szCs w:val="14"/>
        </w:rPr>
        <w:t xml:space="preserve">автоматически проставляется </w:t>
      </w:r>
      <w:r w:rsidRPr="00E24C14">
        <w:rPr>
          <w:sz w:val="14"/>
          <w:szCs w:val="14"/>
        </w:rPr>
        <w:t xml:space="preserve">контракт, договор; для иных потребителей (покупателей) – договор– </w:t>
      </w:r>
      <w:r w:rsidRPr="00E24C14">
        <w:rPr>
          <w:b/>
          <w:sz w:val="14"/>
          <w:szCs w:val="14"/>
        </w:rPr>
        <w:t>данный текст в Дополнительное соглашение</w:t>
      </w:r>
      <w:r>
        <w:rPr>
          <w:b/>
          <w:sz w:val="14"/>
          <w:szCs w:val="14"/>
        </w:rPr>
        <w:t xml:space="preserve"> (соглашение)</w:t>
      </w:r>
      <w:r w:rsidRPr="00E24C14">
        <w:rPr>
          <w:b/>
          <w:sz w:val="14"/>
          <w:szCs w:val="14"/>
        </w:rPr>
        <w:t xml:space="preserve"> не включается</w:t>
      </w:r>
      <w:r w:rsidRPr="00E24C14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7D9D" w14:paraId="537FCD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7D9D" w14:paraId="567C1F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7D9D" w14:paraId="544FE4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797FBB"/>
    <w:multiLevelType w:val="singleLevel"/>
    <w:tmpl w:val="A03C8E54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  <w:b/>
      </w:rPr>
    </w:lvl>
  </w:abstractNum>
  <w:abstractNum w:abstractNumId="1">
    <w:nsid w:val="353D2D49"/>
    <w:multiLevelType w:val="hybridMultilevel"/>
    <w:tmpl w:val="6C2E85F4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9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DC"/>
    <w:rsid w:val="00013307"/>
    <w:rsid w:val="00047D9D"/>
    <w:rsid w:val="00054872"/>
    <w:rsid w:val="0012614B"/>
    <w:rsid w:val="00153FB3"/>
    <w:rsid w:val="00190753"/>
    <w:rsid w:val="001937A3"/>
    <w:rsid w:val="00197FD8"/>
    <w:rsid w:val="002404A9"/>
    <w:rsid w:val="00312FFC"/>
    <w:rsid w:val="0033658D"/>
    <w:rsid w:val="00365B39"/>
    <w:rsid w:val="0046193C"/>
    <w:rsid w:val="00463E66"/>
    <w:rsid w:val="00534E08"/>
    <w:rsid w:val="007F65E8"/>
    <w:rsid w:val="008206F3"/>
    <w:rsid w:val="00851B2C"/>
    <w:rsid w:val="009A7CE8"/>
    <w:rsid w:val="00A03A6C"/>
    <w:rsid w:val="00A36ACF"/>
    <w:rsid w:val="00A632D3"/>
    <w:rsid w:val="00AA2387"/>
    <w:rsid w:val="00AA61A7"/>
    <w:rsid w:val="00AF5622"/>
    <w:rsid w:val="00B331DC"/>
    <w:rsid w:val="00B81BF4"/>
    <w:rsid w:val="00D4678C"/>
    <w:rsid w:val="00DD214C"/>
    <w:rsid w:val="00E15C75"/>
    <w:rsid w:val="00E24C14"/>
    <w:rsid w:val="00E4566F"/>
    <w:rsid w:val="00ED6960"/>
    <w:rsid w:val="00F46255"/>
    <w:rsid w:val="00FC5E29"/>
    <w:rsid w:val="00FD22C9"/>
    <w:rsid w:val="00FD5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AD4CE8-B429-45DF-BA25-FA1635A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6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E0612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6E0612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6E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6E0612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6E0612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6E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0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D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D22C9"/>
  </w:style>
  <w:style w:type="paragraph" w:styleId="Footer">
    <w:name w:val="footer"/>
    <w:basedOn w:val="Normal"/>
    <w:link w:val="a3"/>
    <w:uiPriority w:val="99"/>
    <w:unhideWhenUsed/>
    <w:rsid w:val="00FD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D22C9"/>
  </w:style>
  <w:style w:type="paragraph" w:customStyle="1" w:styleId="ConsPlusNormal">
    <w:name w:val="ConsPlusNormal"/>
    <w:rsid w:val="00BF7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noteText">
    <w:name w:val="footnote text"/>
    <w:basedOn w:val="Normal"/>
    <w:link w:val="a4"/>
    <w:uiPriority w:val="99"/>
    <w:rsid w:val="00126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DefaultParagraphFont"/>
    <w:link w:val="FootnoteText"/>
    <w:uiPriority w:val="99"/>
    <w:rsid w:val="00126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rsid w:val="001261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15C75"/>
    <w:pPr>
      <w:ind w:left="720"/>
      <w:contextualSpacing/>
    </w:pPr>
  </w:style>
  <w:style w:type="paragraph" w:customStyle="1" w:styleId="a5">
    <w:name w:val="Таблицы (моноширинный)"/>
    <w:basedOn w:val="Normal"/>
    <w:next w:val="Normal"/>
    <w:rsid w:val="00534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EC844-69D4-4D48-BF82-7A538AC33903}">
  <ds:schemaRefs/>
</ds:datastoreItem>
</file>

<file path=customXml/itemProps2.xml><?xml version="1.0" encoding="utf-8"?>
<ds:datastoreItem xmlns:ds="http://schemas.openxmlformats.org/officeDocument/2006/customXml" ds:itemID="{BEC94E9C-BEF8-4FF2-96E6-C353878AF5E3}">
  <ds:schemaRefs/>
</ds:datastoreItem>
</file>

<file path=customXml/itemProps3.xml><?xml version="1.0" encoding="utf-8"?>
<ds:datastoreItem xmlns:ds="http://schemas.openxmlformats.org/officeDocument/2006/customXml" ds:itemID="{3593F04B-DE32-4DEF-AA71-FC2C7D368958}">
  <ds:schemaRefs/>
</ds:datastoreItem>
</file>

<file path=customXml/itemProps4.xml><?xml version="1.0" encoding="utf-8"?>
<ds:datastoreItem xmlns:ds="http://schemas.openxmlformats.org/officeDocument/2006/customXml" ds:itemID="{9B31C7DF-61BE-41EA-B46C-2A52B1BCA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Юрьевна</dc:creator>
  <cp:lastModifiedBy>Сазонова Елена Юрьевна</cp:lastModifiedBy>
  <cp:revision>2</cp:revision>
  <cp:lastPrinted>2015-06-16T06:11:00Z</cp:lastPrinted>
  <dcterms:created xsi:type="dcterms:W3CDTF">2020-09-11T17:41:00Z</dcterms:created>
  <dcterms:modified xsi:type="dcterms:W3CDTF">2020-09-11T17:41:00Z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